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42D06" w14:textId="51772C2F" w:rsidR="00576A93" w:rsidRPr="00BC68F8" w:rsidRDefault="00576A93" w:rsidP="00576A93">
      <w:pPr>
        <w:jc w:val="center"/>
        <w:rPr>
          <w:b/>
          <w:bCs/>
        </w:rPr>
      </w:pPr>
      <w:r w:rsidRPr="00BC68F8">
        <w:rPr>
          <w:b/>
          <w:bCs/>
        </w:rPr>
        <w:t>FIUMICINO, VIA LIBERA ALLA DEFINIZIONE AGEVOLATA DEI DEBITI COMUNALI</w:t>
      </w:r>
    </w:p>
    <w:p w14:paraId="0491ECC2" w14:textId="77777777" w:rsidR="00576A93" w:rsidRPr="00BC68F8" w:rsidRDefault="00576A93" w:rsidP="00576A93">
      <w:pPr>
        <w:jc w:val="center"/>
        <w:rPr>
          <w:b/>
          <w:bCs/>
        </w:rPr>
      </w:pPr>
    </w:p>
    <w:p w14:paraId="798DF3D8" w14:textId="4522B442" w:rsidR="00576A93" w:rsidRPr="00BC68F8" w:rsidRDefault="00576A93" w:rsidP="00576A93">
      <w:pPr>
        <w:jc w:val="center"/>
        <w:rPr>
          <w:b/>
          <w:bCs/>
        </w:rPr>
      </w:pPr>
      <w:r w:rsidRPr="00BC68F8">
        <w:rPr>
          <w:b/>
          <w:bCs/>
        </w:rPr>
        <w:t>SERVIZI CIVICI S.P.A. GESTIRÀ L’INTERA PROCEDURA</w:t>
      </w:r>
    </w:p>
    <w:p w14:paraId="414AFF67" w14:textId="77777777" w:rsidR="00576A93" w:rsidRDefault="00576A93" w:rsidP="00576A93">
      <w:pPr>
        <w:jc w:val="center"/>
      </w:pPr>
    </w:p>
    <w:p w14:paraId="0F19D2EB" w14:textId="55D0AB5D" w:rsidR="00576A93" w:rsidRPr="00576A93" w:rsidRDefault="00576A93" w:rsidP="005B16F1">
      <w:pPr>
        <w:jc w:val="both"/>
      </w:pPr>
      <w:r w:rsidRPr="00576A93">
        <w:t>L'Amministrazione Comunale di Fiumicino ha approvato un nuovo regolamento che introduce importanti misure di agevolazione per consentire a cittadini, imprese ed enti di regolarizzare la propria posizione debitoria nei confronti del Comune con condizioni particolarmente vantaggiose. L'iniziativa rappresenta un'opportunità concreta per sanare pendenze e irregolarità fiscali, riducendo in modo significativo il peso economico derivante da sanzioni, interessi e maggiorazioni.</w:t>
      </w:r>
    </w:p>
    <w:p w14:paraId="2776D7C9" w14:textId="52736FBE" w:rsidR="00576A93" w:rsidRDefault="00576A93" w:rsidP="005B16F1">
      <w:pPr>
        <w:jc w:val="both"/>
      </w:pPr>
      <w:r w:rsidRPr="00576A93">
        <w:t xml:space="preserve">La definizione agevolata riguarda i debiti derivanti da </w:t>
      </w:r>
      <w:r w:rsidR="005B16F1">
        <w:t>IMU, TARI</w:t>
      </w:r>
      <w:r w:rsidRPr="00576A93">
        <w:t xml:space="preserve">, </w:t>
      </w:r>
      <w:r w:rsidR="005B16F1">
        <w:t>C</w:t>
      </w:r>
      <w:r w:rsidRPr="00576A93">
        <w:t xml:space="preserve">anone </w:t>
      </w:r>
      <w:r w:rsidR="005B16F1">
        <w:t>U</w:t>
      </w:r>
      <w:r w:rsidRPr="00576A93">
        <w:t xml:space="preserve">nico </w:t>
      </w:r>
      <w:r w:rsidR="005B16F1">
        <w:t>P</w:t>
      </w:r>
      <w:r w:rsidRPr="00576A93">
        <w:t xml:space="preserve">atrimoniale, sanzioni amministrative e verbali per violazioni al Codice della Strada, purché relativi ad atti notificati entro il 31 dicembre 2024. </w:t>
      </w:r>
    </w:p>
    <w:p w14:paraId="6CBD40C2" w14:textId="15410507" w:rsidR="00576A93" w:rsidRPr="00576A93" w:rsidRDefault="00576A93" w:rsidP="005B16F1">
      <w:pPr>
        <w:jc w:val="both"/>
      </w:pPr>
      <w:r w:rsidRPr="00576A93">
        <w:t>Aderendo alla procedura, il contribuente sarà tenuto a versare esclusivamente il tributo, il canone o la sanzione principale dovuta, oltre alle spese di notifica ed eventuali spese sostenute per procedure cautelari o esecutive. Non saranno invece richiesti sanzioni, interessi, interessi di mora, maggiorazioni e oneri di riscossione. Per le multe del Codice della Strada resterà dovuto l'importo previsto dal verbale, mentre saranno eliminati interessi, maggiorazioni e oneri accessori.</w:t>
      </w:r>
    </w:p>
    <w:p w14:paraId="336A45F1" w14:textId="77777777" w:rsidR="00576A93" w:rsidRDefault="00576A93" w:rsidP="005B16F1">
      <w:pPr>
        <w:jc w:val="both"/>
      </w:pPr>
      <w:r w:rsidRPr="00576A93">
        <w:t>Potranno accedere alla definizione agevolata i cittadini, le imprese, gli enti e anche coloro che hanno già ottenuto una rateizzazione e sono in regola con i pagamenti. La domanda potrà essere presentata direttamente dall'interessato oppure tramite un procuratore o un intermediario delegato.</w:t>
      </w:r>
    </w:p>
    <w:p w14:paraId="14A4BC33" w14:textId="77777777" w:rsidR="005B16F1" w:rsidRPr="005B16F1" w:rsidRDefault="005B16F1" w:rsidP="005B16F1">
      <w:pPr>
        <w:jc w:val="both"/>
      </w:pPr>
      <w:r w:rsidRPr="005B16F1">
        <w:t xml:space="preserve">La procedura sarà gestita da </w:t>
      </w:r>
      <w:r w:rsidRPr="005B16F1">
        <w:rPr>
          <w:b/>
          <w:bCs/>
        </w:rPr>
        <w:t>Servizi Civici S.p.A.</w:t>
      </w:r>
      <w:r w:rsidRPr="005B16F1">
        <w:t>, che accompagnerà i contribuenti in tutte le fasi della definizione agevolata.</w:t>
      </w:r>
    </w:p>
    <w:p w14:paraId="0ED49E50" w14:textId="77777777" w:rsidR="005B16F1" w:rsidRPr="005B16F1" w:rsidRDefault="005B16F1" w:rsidP="005B16F1">
      <w:pPr>
        <w:numPr>
          <w:ilvl w:val="0"/>
          <w:numId w:val="1"/>
        </w:numPr>
        <w:jc w:val="both"/>
      </w:pPr>
      <w:r w:rsidRPr="005B16F1">
        <w:rPr>
          <w:b/>
          <w:bCs/>
        </w:rPr>
        <w:t>Entro il 30 settembre 2026</w:t>
      </w:r>
      <w:r w:rsidRPr="005B16F1">
        <w:t xml:space="preserve"> i cittadini, le imprese e gli enti interessati dovranno presentare una richiesta a Servizi Civici S.p.A. per conoscere le pendenze che possono essere definite in forma agevolata.</w:t>
      </w:r>
    </w:p>
    <w:p w14:paraId="0DCA15DE" w14:textId="70257FFC" w:rsidR="005B16F1" w:rsidRPr="005B16F1" w:rsidRDefault="005B16F1" w:rsidP="005B16F1">
      <w:pPr>
        <w:numPr>
          <w:ilvl w:val="0"/>
          <w:numId w:val="1"/>
        </w:numPr>
        <w:jc w:val="both"/>
      </w:pPr>
      <w:r w:rsidRPr="005B16F1">
        <w:rPr>
          <w:b/>
          <w:bCs/>
        </w:rPr>
        <w:t>Entro il 31 ottobre 2026</w:t>
      </w:r>
      <w:r w:rsidRPr="005B16F1">
        <w:t xml:space="preserve"> Servizi Civici S.p.A. comunicherà ai richiedenti</w:t>
      </w:r>
      <w:r w:rsidR="00B270CB">
        <w:t xml:space="preserve"> </w:t>
      </w:r>
      <w:r w:rsidRPr="005B16F1">
        <w:t>l'elenco delle posizioni ammissibili e i relativi importi da versare.</w:t>
      </w:r>
    </w:p>
    <w:p w14:paraId="1CB59EF9" w14:textId="77777777" w:rsidR="005B16F1" w:rsidRPr="005B16F1" w:rsidRDefault="005B16F1" w:rsidP="005B16F1">
      <w:pPr>
        <w:numPr>
          <w:ilvl w:val="0"/>
          <w:numId w:val="1"/>
        </w:numPr>
        <w:jc w:val="both"/>
      </w:pPr>
      <w:r w:rsidRPr="005B16F1">
        <w:rPr>
          <w:b/>
          <w:bCs/>
        </w:rPr>
        <w:t>Entro i 20 giorni successivi alla comunicazione</w:t>
      </w:r>
      <w:r w:rsidRPr="005B16F1">
        <w:t>, il contribuente dovrà presentare la formale adesione, indicando i debiti che intende definire ed eventualmente richiedendo il pagamento rateale.</w:t>
      </w:r>
    </w:p>
    <w:p w14:paraId="7EA06835" w14:textId="77777777" w:rsidR="005B16F1" w:rsidRPr="005B16F1" w:rsidRDefault="005B16F1" w:rsidP="005B16F1">
      <w:pPr>
        <w:numPr>
          <w:ilvl w:val="0"/>
          <w:numId w:val="1"/>
        </w:numPr>
        <w:jc w:val="both"/>
      </w:pPr>
      <w:r w:rsidRPr="005B16F1">
        <w:rPr>
          <w:b/>
          <w:bCs/>
        </w:rPr>
        <w:lastRenderedPageBreak/>
        <w:t>Successivamente</w:t>
      </w:r>
      <w:r w:rsidRPr="005B16F1">
        <w:t>, saranno comunicati l'importo definitivo dovuto, il numero delle rate concesse e le relative scadenze di pagamento.</w:t>
      </w:r>
    </w:p>
    <w:p w14:paraId="6ACAAA78" w14:textId="77777777" w:rsidR="005B16F1" w:rsidRPr="005B16F1" w:rsidRDefault="005B16F1" w:rsidP="005B16F1">
      <w:pPr>
        <w:numPr>
          <w:ilvl w:val="0"/>
          <w:numId w:val="1"/>
        </w:numPr>
        <w:jc w:val="both"/>
      </w:pPr>
      <w:r w:rsidRPr="005B16F1">
        <w:rPr>
          <w:b/>
          <w:bCs/>
        </w:rPr>
        <w:t>Modalità di pagamento:</w:t>
      </w:r>
      <w:r w:rsidRPr="005B16F1">
        <w:t xml:space="preserve"> sarà possibile versare gli importi in un'unica soluzione oppure richiedere una rateizzazione secondo quanto previsto dal Regolamento Generale delle Entrate del Comune.</w:t>
      </w:r>
    </w:p>
    <w:p w14:paraId="7BFAA91D" w14:textId="77777777" w:rsidR="005B16F1" w:rsidRPr="005B16F1" w:rsidRDefault="005B16F1" w:rsidP="005B16F1">
      <w:pPr>
        <w:numPr>
          <w:ilvl w:val="0"/>
          <w:numId w:val="1"/>
        </w:numPr>
        <w:jc w:val="both"/>
      </w:pPr>
      <w:r w:rsidRPr="005B16F1">
        <w:rPr>
          <w:b/>
          <w:bCs/>
        </w:rPr>
        <w:t>Rateizzazione:</w:t>
      </w:r>
      <w:r w:rsidRPr="005B16F1">
        <w:t xml:space="preserve"> sulle somme rateizzate saranno applicati esclusivamente gli interessi di dilazione previsti dalla normativa comunale</w:t>
      </w:r>
    </w:p>
    <w:p w14:paraId="0FF1EFFD" w14:textId="7401B387" w:rsidR="00576A93" w:rsidRDefault="00576A93" w:rsidP="005B16F1">
      <w:pPr>
        <w:jc w:val="both"/>
      </w:pPr>
      <w:r w:rsidRPr="00576A93">
        <w:t xml:space="preserve">Il regolamento introduce inoltre </w:t>
      </w:r>
      <w:r>
        <w:t>la</w:t>
      </w:r>
      <w:r w:rsidRPr="00576A93">
        <w:t xml:space="preserve"> </w:t>
      </w:r>
      <w:r>
        <w:t>possibilità di regolarizzare la propria posizione debitoria</w:t>
      </w:r>
      <w:r w:rsidRPr="00576A93">
        <w:t xml:space="preserve"> </w:t>
      </w:r>
      <w:r>
        <w:t xml:space="preserve">se non sono stati effettuati </w:t>
      </w:r>
      <w:r w:rsidRPr="00576A93">
        <w:t>correttamente i versamenti dovuti o non</w:t>
      </w:r>
      <w:r>
        <w:t xml:space="preserve"> sono state presentate</w:t>
      </w:r>
      <w:r w:rsidRPr="00576A93">
        <w:t xml:space="preserve"> le dichiarazioni previste. </w:t>
      </w:r>
    </w:p>
    <w:p w14:paraId="72DBF06B" w14:textId="6D4F22AB" w:rsidR="00576A93" w:rsidRPr="00576A93" w:rsidRDefault="00576A93" w:rsidP="005B16F1">
      <w:pPr>
        <w:jc w:val="both"/>
      </w:pPr>
      <w:r w:rsidRPr="00576A93">
        <w:t>Potranno essere regolarizzati gli omessi o insufficienti versamenti relativi al periodo compreso tra il 2021 e il 2025 e le dichiarazioni omesse o infedeli relative agli anni dal 2000 al 2024. In questo caso i contribuenti dovranno versare esclusivamente il tributo, l'imposta o il canone effettivamente dovuti, senza l'applicazione di sanzioni e interessi. Le domande dovranno essere presentate entro il 30 settembre 2026 e, nei casi di dichiarazioni mancanti o errate, dovranno essere accompagnate dalla documentazione correttiva necessaria.</w:t>
      </w:r>
    </w:p>
    <w:p w14:paraId="7AA31C39" w14:textId="77777777" w:rsidR="00576A93" w:rsidRPr="00576A93" w:rsidRDefault="00576A93" w:rsidP="005B16F1">
      <w:pPr>
        <w:jc w:val="both"/>
      </w:pPr>
      <w:r w:rsidRPr="00576A93">
        <w:t>Per i contribuenti che hanno contenziosi pendenti relativi alle posizioni che intendono definire sarà necessario rinunciare ai ricorsi e alle cause in corso secondo le modalità stabilite dal regolamento.</w:t>
      </w:r>
    </w:p>
    <w:p w14:paraId="5E7EB183" w14:textId="77777777" w:rsidR="00576A93" w:rsidRPr="00576A93" w:rsidRDefault="00576A93" w:rsidP="005B16F1">
      <w:pPr>
        <w:jc w:val="both"/>
      </w:pPr>
      <w:r w:rsidRPr="00576A93">
        <w:t>L'Amministrazione ricorda che non rientrano nelle agevolazioni i crediti derivanti da condanne della Corte dei Conti, quelli già iscritti a ruolo o per i quali sia già stata avviata la procedura di iscrizione a ruolo, gli importi già oggetto di ravvedimento operoso e, limitatamente alla sanatoria per omessi versamenti e dichiarazioni, gli importi già accertati con atti esecutivi notificati prima dell'entrata in vigore del regolamento.</w:t>
      </w:r>
    </w:p>
    <w:p w14:paraId="0F042522" w14:textId="69ABE134" w:rsidR="00576A93" w:rsidRDefault="00576A93" w:rsidP="005B16F1">
      <w:pPr>
        <w:jc w:val="both"/>
      </w:pPr>
      <w:r w:rsidRPr="00576A93">
        <w:rPr>
          <w:i/>
          <w:iCs/>
        </w:rPr>
        <w:t>Si tratta di una misura straordinaria pensata per favorire la regolarizzazione spontanea delle posizioni debitorie, sostenere famiglie e attività economiche e rafforzare il rapporto di collaborazione tra amministrazione e contribuenti</w:t>
      </w:r>
      <w:r w:rsidRPr="00576A93">
        <w:t xml:space="preserve">. </w:t>
      </w:r>
    </w:p>
    <w:p w14:paraId="0A18965B" w14:textId="77777777" w:rsidR="00F10C50" w:rsidRDefault="00F10C50" w:rsidP="005B16F1">
      <w:pPr>
        <w:jc w:val="both"/>
      </w:pPr>
    </w:p>
    <w:p w14:paraId="5CD282CC" w14:textId="77777777" w:rsidR="00F10C50" w:rsidRDefault="00F10C50" w:rsidP="005B16F1">
      <w:pPr>
        <w:jc w:val="both"/>
      </w:pPr>
    </w:p>
    <w:p w14:paraId="3A0BF40C" w14:textId="77777777" w:rsidR="00F10C50" w:rsidRDefault="00F10C50" w:rsidP="005B16F1">
      <w:pPr>
        <w:jc w:val="both"/>
      </w:pPr>
    </w:p>
    <w:p w14:paraId="0CF92A91" w14:textId="77777777" w:rsidR="00F10C50" w:rsidRDefault="00F10C50" w:rsidP="005B16F1">
      <w:pPr>
        <w:jc w:val="both"/>
      </w:pPr>
    </w:p>
    <w:p w14:paraId="0DF109CF" w14:textId="77777777" w:rsidR="00F10C50" w:rsidRDefault="00F10C50" w:rsidP="005B16F1">
      <w:pPr>
        <w:jc w:val="both"/>
      </w:pPr>
    </w:p>
    <w:p w14:paraId="3E555684" w14:textId="485ACD14" w:rsidR="005B16F1" w:rsidRDefault="00E72C2E" w:rsidP="005B16F1">
      <w:pPr>
        <w:jc w:val="both"/>
      </w:pPr>
      <w:r>
        <w:lastRenderedPageBreak/>
        <w:t xml:space="preserve">SINTESI DEFINIZIONE AGEVOLATA – SPUNTI </w:t>
      </w:r>
    </w:p>
    <w:p w14:paraId="6AE4CD48" w14:textId="77777777" w:rsidR="005B16F1" w:rsidRDefault="005B16F1" w:rsidP="005B16F1">
      <w:pPr>
        <w:jc w:val="both"/>
      </w:pPr>
    </w:p>
    <w:p w14:paraId="66A4405C" w14:textId="77777777" w:rsidR="005B16F1" w:rsidRDefault="005B16F1" w:rsidP="005B16F1">
      <w:pPr>
        <w:jc w:val="both"/>
      </w:pPr>
      <w:r>
        <w:t>L'Amministrazione Comunale ha approvato un nuovo regolamento che introduce importanti misure di agevolazione rivolte ai cittadini e alle imprese del territorio che intendono regolarizzare la propria posizione debitoria nei confronti del Comune.</w:t>
      </w:r>
    </w:p>
    <w:p w14:paraId="4645F757" w14:textId="77777777" w:rsidR="005B16F1" w:rsidRDefault="005B16F1" w:rsidP="005B16F1">
      <w:pPr>
        <w:jc w:val="both"/>
      </w:pPr>
      <w:r>
        <w:t>Le misure previste consentono, in molti casi, di pagare le somme dovute senza sanzioni, interessi o maggiorazioni, con la possibilità di richiedere anche la rateizzazione degli importi.</w:t>
      </w:r>
    </w:p>
    <w:p w14:paraId="052EB05B" w14:textId="77777777" w:rsidR="005B16F1" w:rsidRDefault="005B16F1" w:rsidP="005B16F1">
      <w:pPr>
        <w:jc w:val="both"/>
      </w:pPr>
      <w:r>
        <w:t>Possono essere definiti in forma agevolata i debiti derivanti da tributi comunali; canone unico patrimoniale (occupazione suolo pubblico, pubblicità, etc.) sanzioni amministrative per violazioni al Codice della Strada.</w:t>
      </w:r>
    </w:p>
    <w:p w14:paraId="6B304E2D" w14:textId="77777777" w:rsidR="005B16F1" w:rsidRDefault="005B16F1" w:rsidP="005B16F1">
      <w:pPr>
        <w:jc w:val="both"/>
      </w:pPr>
      <w:r>
        <w:t>La misura riguarda gli atti notificati entro il 31 dicembre 2024: ingiunzioni di pagamento, accertamenti esecutivi, verbali di violazione al Codice della Strada.</w:t>
      </w:r>
    </w:p>
    <w:p w14:paraId="3733FA40" w14:textId="77777777" w:rsidR="005B16F1" w:rsidRDefault="005B16F1" w:rsidP="005B16F1">
      <w:pPr>
        <w:jc w:val="both"/>
      </w:pPr>
      <w:r>
        <w:t>Aderendo alla definizione agevolata il contribuente dovrà versare:</w:t>
      </w:r>
    </w:p>
    <w:p w14:paraId="60144449" w14:textId="77777777" w:rsidR="005B16F1" w:rsidRDefault="005B16F1" w:rsidP="005B16F1">
      <w:pPr>
        <w:jc w:val="both"/>
      </w:pPr>
      <w:r>
        <w:t>•</w:t>
      </w:r>
      <w:r>
        <w:tab/>
        <w:t>il tributo, il canone o la sanzione principale dovuta;</w:t>
      </w:r>
    </w:p>
    <w:p w14:paraId="048C98F6" w14:textId="77777777" w:rsidR="005B16F1" w:rsidRDefault="005B16F1" w:rsidP="005B16F1">
      <w:pPr>
        <w:jc w:val="both"/>
      </w:pPr>
      <w:r>
        <w:t>•</w:t>
      </w:r>
      <w:r>
        <w:tab/>
        <w:t>le spese di notifica;</w:t>
      </w:r>
    </w:p>
    <w:p w14:paraId="20D4D32F" w14:textId="77777777" w:rsidR="005B16F1" w:rsidRDefault="005B16F1" w:rsidP="005B16F1">
      <w:pPr>
        <w:jc w:val="both"/>
      </w:pPr>
      <w:r>
        <w:t>•</w:t>
      </w:r>
      <w:r>
        <w:tab/>
        <w:t>le eventuali spese per procedure cautelari o esecutive.</w:t>
      </w:r>
    </w:p>
    <w:p w14:paraId="1FB6864C" w14:textId="77777777" w:rsidR="005B16F1" w:rsidRDefault="005B16F1" w:rsidP="005B16F1">
      <w:pPr>
        <w:jc w:val="both"/>
      </w:pPr>
      <w:r>
        <w:t>Non saranno invece richiesti, secondo la tipologia del debito:</w:t>
      </w:r>
    </w:p>
    <w:p w14:paraId="384ACB61" w14:textId="77777777" w:rsidR="005B16F1" w:rsidRDefault="005B16F1" w:rsidP="005B16F1">
      <w:pPr>
        <w:jc w:val="both"/>
      </w:pPr>
      <w:r>
        <w:t>•</w:t>
      </w:r>
      <w:r>
        <w:tab/>
        <w:t>sanzioni;</w:t>
      </w:r>
    </w:p>
    <w:p w14:paraId="286923CD" w14:textId="77777777" w:rsidR="005B16F1" w:rsidRDefault="005B16F1" w:rsidP="005B16F1">
      <w:pPr>
        <w:jc w:val="both"/>
      </w:pPr>
      <w:r>
        <w:t>•</w:t>
      </w:r>
      <w:r>
        <w:tab/>
        <w:t>interessi;</w:t>
      </w:r>
    </w:p>
    <w:p w14:paraId="648F47F6" w14:textId="77777777" w:rsidR="005B16F1" w:rsidRDefault="005B16F1" w:rsidP="005B16F1">
      <w:pPr>
        <w:jc w:val="both"/>
      </w:pPr>
      <w:r>
        <w:t>•</w:t>
      </w:r>
      <w:r>
        <w:tab/>
        <w:t>interessi di mora;</w:t>
      </w:r>
    </w:p>
    <w:p w14:paraId="67C8960F" w14:textId="77777777" w:rsidR="005B16F1" w:rsidRDefault="005B16F1" w:rsidP="005B16F1">
      <w:pPr>
        <w:jc w:val="both"/>
      </w:pPr>
      <w:r>
        <w:t>•</w:t>
      </w:r>
      <w:r>
        <w:tab/>
        <w:t>maggiorazioni;</w:t>
      </w:r>
    </w:p>
    <w:p w14:paraId="1531BAA8" w14:textId="77777777" w:rsidR="005B16F1" w:rsidRDefault="005B16F1" w:rsidP="005B16F1">
      <w:pPr>
        <w:jc w:val="both"/>
      </w:pPr>
      <w:r>
        <w:t>•</w:t>
      </w:r>
      <w:r>
        <w:tab/>
        <w:t>oneri di riscossione.</w:t>
      </w:r>
    </w:p>
    <w:p w14:paraId="2FD28684" w14:textId="77777777" w:rsidR="005B16F1" w:rsidRDefault="005B16F1" w:rsidP="005B16F1">
      <w:pPr>
        <w:jc w:val="both"/>
      </w:pPr>
      <w:r>
        <w:t>Per le multe del Codice della Strada</w:t>
      </w:r>
    </w:p>
    <w:p w14:paraId="3A7F345E" w14:textId="77777777" w:rsidR="005B16F1" w:rsidRDefault="005B16F1" w:rsidP="005B16F1">
      <w:pPr>
        <w:jc w:val="both"/>
      </w:pPr>
      <w:r>
        <w:t>La sanzione prevista dal verbale resta dovuta, ma vengono eliminate:</w:t>
      </w:r>
    </w:p>
    <w:p w14:paraId="3D08DFC0" w14:textId="77777777" w:rsidR="005B16F1" w:rsidRDefault="005B16F1" w:rsidP="005B16F1">
      <w:pPr>
        <w:jc w:val="both"/>
      </w:pPr>
      <w:r>
        <w:t>•</w:t>
      </w:r>
      <w:r>
        <w:tab/>
        <w:t>maggiorazioni;</w:t>
      </w:r>
    </w:p>
    <w:p w14:paraId="187CAE48" w14:textId="77777777" w:rsidR="005B16F1" w:rsidRDefault="005B16F1" w:rsidP="005B16F1">
      <w:pPr>
        <w:jc w:val="both"/>
      </w:pPr>
      <w:r>
        <w:t>•</w:t>
      </w:r>
      <w:r>
        <w:tab/>
        <w:t>interessi;</w:t>
      </w:r>
    </w:p>
    <w:p w14:paraId="0236B85B" w14:textId="77777777" w:rsidR="005B16F1" w:rsidRDefault="005B16F1" w:rsidP="005B16F1">
      <w:pPr>
        <w:jc w:val="both"/>
      </w:pPr>
      <w:r>
        <w:t>•</w:t>
      </w:r>
      <w:r>
        <w:tab/>
        <w:t>oneri di riscossione.</w:t>
      </w:r>
    </w:p>
    <w:p w14:paraId="084B3761" w14:textId="77777777" w:rsidR="005B16F1" w:rsidRDefault="005B16F1" w:rsidP="005B16F1">
      <w:pPr>
        <w:jc w:val="both"/>
      </w:pPr>
    </w:p>
    <w:p w14:paraId="4898402F" w14:textId="77777777" w:rsidR="005B16F1" w:rsidRPr="00BC68F8" w:rsidRDefault="005B16F1" w:rsidP="005B16F1">
      <w:pPr>
        <w:jc w:val="both"/>
        <w:rPr>
          <w:b/>
          <w:bCs/>
        </w:rPr>
      </w:pPr>
      <w:r w:rsidRPr="00BC68F8">
        <w:rPr>
          <w:b/>
          <w:bCs/>
        </w:rPr>
        <w:lastRenderedPageBreak/>
        <w:t>CHI PUÒ PRESENTARE LA DOMANDA</w:t>
      </w:r>
    </w:p>
    <w:p w14:paraId="13E32189" w14:textId="77777777" w:rsidR="005B16F1" w:rsidRDefault="005B16F1" w:rsidP="005B16F1">
      <w:pPr>
        <w:jc w:val="both"/>
      </w:pPr>
      <w:r>
        <w:t>Possono aderire:</w:t>
      </w:r>
    </w:p>
    <w:p w14:paraId="0B8A407E" w14:textId="77777777" w:rsidR="005B16F1" w:rsidRDefault="005B16F1" w:rsidP="005B16F1">
      <w:pPr>
        <w:jc w:val="both"/>
      </w:pPr>
      <w:r>
        <w:t>•</w:t>
      </w:r>
      <w:r>
        <w:tab/>
        <w:t>i cittadini;</w:t>
      </w:r>
    </w:p>
    <w:p w14:paraId="51D8CC55" w14:textId="77777777" w:rsidR="005B16F1" w:rsidRDefault="005B16F1" w:rsidP="005B16F1">
      <w:pPr>
        <w:jc w:val="both"/>
      </w:pPr>
      <w:r>
        <w:t>•</w:t>
      </w:r>
      <w:r>
        <w:tab/>
        <w:t>le imprese;</w:t>
      </w:r>
    </w:p>
    <w:p w14:paraId="0523B951" w14:textId="77777777" w:rsidR="005B16F1" w:rsidRDefault="005B16F1" w:rsidP="005B16F1">
      <w:pPr>
        <w:jc w:val="both"/>
      </w:pPr>
      <w:r>
        <w:t>•</w:t>
      </w:r>
      <w:r>
        <w:tab/>
        <w:t>gli enti;</w:t>
      </w:r>
    </w:p>
    <w:p w14:paraId="46890323" w14:textId="77777777" w:rsidR="005B16F1" w:rsidRDefault="005B16F1" w:rsidP="005B16F1">
      <w:pPr>
        <w:jc w:val="both"/>
      </w:pPr>
      <w:r>
        <w:t>•</w:t>
      </w:r>
      <w:r>
        <w:tab/>
        <w:t>i soggetti che hanno già ottenuto una rateizzazione e stanno regolarmente pagando.</w:t>
      </w:r>
    </w:p>
    <w:p w14:paraId="114A1DB9" w14:textId="77777777" w:rsidR="005B16F1" w:rsidRDefault="005B16F1" w:rsidP="005B16F1">
      <w:pPr>
        <w:jc w:val="both"/>
      </w:pPr>
      <w:r>
        <w:t>La domanda può essere presentata anche tramite procuratore delegato.</w:t>
      </w:r>
    </w:p>
    <w:p w14:paraId="63630B09" w14:textId="77777777" w:rsidR="005B16F1" w:rsidRDefault="005B16F1" w:rsidP="005B16F1">
      <w:pPr>
        <w:jc w:val="both"/>
      </w:pPr>
      <w:r>
        <w:t>________________________________________</w:t>
      </w:r>
    </w:p>
    <w:p w14:paraId="69AB4763" w14:textId="51135DD0" w:rsidR="005B16F1" w:rsidRPr="00BC68F8" w:rsidRDefault="005B16F1" w:rsidP="005B16F1">
      <w:pPr>
        <w:jc w:val="both"/>
        <w:rPr>
          <w:b/>
          <w:bCs/>
        </w:rPr>
      </w:pPr>
      <w:r w:rsidRPr="00BC68F8">
        <w:rPr>
          <w:b/>
          <w:bCs/>
        </w:rPr>
        <w:t>COME FUNZIONA LA PROCEDURA</w:t>
      </w:r>
    </w:p>
    <w:p w14:paraId="6ADE891D" w14:textId="77777777" w:rsidR="005B16F1" w:rsidRDefault="005B16F1" w:rsidP="005B16F1">
      <w:pPr>
        <w:jc w:val="both"/>
      </w:pPr>
      <w:r>
        <w:t>Entro il 30 settembre 2026</w:t>
      </w:r>
    </w:p>
    <w:p w14:paraId="763F09CE" w14:textId="6B7CB7B8" w:rsidR="005B16F1" w:rsidRDefault="005B16F1" w:rsidP="005B16F1">
      <w:pPr>
        <w:jc w:val="both"/>
      </w:pPr>
      <w:r>
        <w:t xml:space="preserve">Il contribuente presenta una richiesta </w:t>
      </w:r>
      <w:r w:rsidR="00BC68F8">
        <w:t xml:space="preserve">ONLINE </w:t>
      </w:r>
      <w:r>
        <w:t>alla Servizi Civici S.p.A. per conoscere i propri debiti definibili.</w:t>
      </w:r>
    </w:p>
    <w:p w14:paraId="6B680FCE" w14:textId="77777777" w:rsidR="005B16F1" w:rsidRDefault="005B16F1" w:rsidP="005B16F1">
      <w:pPr>
        <w:jc w:val="both"/>
      </w:pPr>
      <w:r>
        <w:t>Entro il 31 ottobre 2026</w:t>
      </w:r>
    </w:p>
    <w:p w14:paraId="1233484D" w14:textId="77777777" w:rsidR="005B16F1" w:rsidRDefault="005B16F1" w:rsidP="005B16F1">
      <w:pPr>
        <w:jc w:val="both"/>
      </w:pPr>
      <w:r>
        <w:t>La Società comunica:</w:t>
      </w:r>
    </w:p>
    <w:p w14:paraId="54696C31" w14:textId="77777777" w:rsidR="005B16F1" w:rsidRDefault="005B16F1" w:rsidP="005B16F1">
      <w:pPr>
        <w:jc w:val="both"/>
      </w:pPr>
      <w:r>
        <w:t>•</w:t>
      </w:r>
      <w:r>
        <w:tab/>
        <w:t>le posizioni che possono beneficiare della definizione agevolata;</w:t>
      </w:r>
    </w:p>
    <w:p w14:paraId="6B6872CF" w14:textId="77777777" w:rsidR="005B16F1" w:rsidRDefault="005B16F1" w:rsidP="005B16F1">
      <w:pPr>
        <w:jc w:val="both"/>
      </w:pPr>
      <w:r>
        <w:t>•</w:t>
      </w:r>
      <w:r>
        <w:tab/>
        <w:t>gli importi da versare.</w:t>
      </w:r>
    </w:p>
    <w:p w14:paraId="21095554" w14:textId="77777777" w:rsidR="005B16F1" w:rsidRDefault="005B16F1" w:rsidP="005B16F1">
      <w:pPr>
        <w:jc w:val="both"/>
      </w:pPr>
      <w:r>
        <w:t>Entro i 20 giorni successivi</w:t>
      </w:r>
    </w:p>
    <w:p w14:paraId="7E1B412B" w14:textId="77777777" w:rsidR="005B16F1" w:rsidRDefault="005B16F1" w:rsidP="005B16F1">
      <w:pPr>
        <w:jc w:val="both"/>
      </w:pPr>
      <w:r>
        <w:t>Il contribuente presenta la formale adesione indicando:</w:t>
      </w:r>
    </w:p>
    <w:p w14:paraId="769FFDA9" w14:textId="77777777" w:rsidR="005B16F1" w:rsidRDefault="005B16F1" w:rsidP="005B16F1">
      <w:pPr>
        <w:jc w:val="both"/>
      </w:pPr>
      <w:r>
        <w:t>•</w:t>
      </w:r>
      <w:r>
        <w:tab/>
        <w:t>i debiti che intende definire;</w:t>
      </w:r>
    </w:p>
    <w:p w14:paraId="72D34416" w14:textId="77777777" w:rsidR="005B16F1" w:rsidRDefault="005B16F1" w:rsidP="005B16F1">
      <w:pPr>
        <w:jc w:val="both"/>
      </w:pPr>
      <w:r>
        <w:t>•</w:t>
      </w:r>
      <w:r>
        <w:tab/>
        <w:t>l'eventuale richiesta di pagamento rateale.</w:t>
      </w:r>
    </w:p>
    <w:p w14:paraId="2DE7FE66" w14:textId="77777777" w:rsidR="005B16F1" w:rsidRDefault="005B16F1" w:rsidP="005B16F1">
      <w:pPr>
        <w:jc w:val="both"/>
      </w:pPr>
      <w:r>
        <w:t>Successivamente</w:t>
      </w:r>
    </w:p>
    <w:p w14:paraId="38175304" w14:textId="77777777" w:rsidR="005B16F1" w:rsidRDefault="005B16F1" w:rsidP="005B16F1">
      <w:pPr>
        <w:jc w:val="both"/>
      </w:pPr>
      <w:r>
        <w:t>Il Comune comunica:</w:t>
      </w:r>
    </w:p>
    <w:p w14:paraId="71D890A0" w14:textId="77777777" w:rsidR="005B16F1" w:rsidRDefault="005B16F1" w:rsidP="005B16F1">
      <w:pPr>
        <w:jc w:val="both"/>
      </w:pPr>
      <w:r>
        <w:t>•</w:t>
      </w:r>
      <w:r>
        <w:tab/>
        <w:t>l'importo definitivo da versare;</w:t>
      </w:r>
    </w:p>
    <w:p w14:paraId="1C31319A" w14:textId="77777777" w:rsidR="005B16F1" w:rsidRDefault="005B16F1" w:rsidP="005B16F1">
      <w:pPr>
        <w:jc w:val="both"/>
      </w:pPr>
      <w:r>
        <w:t>•</w:t>
      </w:r>
      <w:r>
        <w:tab/>
        <w:t>il numero delle rate concesse;</w:t>
      </w:r>
    </w:p>
    <w:p w14:paraId="2648B4F1" w14:textId="77777777" w:rsidR="005B16F1" w:rsidRDefault="005B16F1" w:rsidP="005B16F1">
      <w:pPr>
        <w:jc w:val="both"/>
      </w:pPr>
      <w:r>
        <w:t>•</w:t>
      </w:r>
      <w:r>
        <w:tab/>
        <w:t>le relative scadenze.</w:t>
      </w:r>
    </w:p>
    <w:p w14:paraId="4E524CC7" w14:textId="77777777" w:rsidR="005B16F1" w:rsidRDefault="005B16F1" w:rsidP="005B16F1">
      <w:pPr>
        <w:jc w:val="both"/>
      </w:pPr>
      <w:r>
        <w:t>________________________________________</w:t>
      </w:r>
    </w:p>
    <w:p w14:paraId="46585638" w14:textId="06CD4249" w:rsidR="005B16F1" w:rsidRPr="00BC68F8" w:rsidRDefault="005B16F1" w:rsidP="005B16F1">
      <w:pPr>
        <w:jc w:val="both"/>
        <w:rPr>
          <w:b/>
          <w:bCs/>
        </w:rPr>
      </w:pPr>
      <w:r w:rsidRPr="00BC68F8">
        <w:rPr>
          <w:b/>
          <w:bCs/>
        </w:rPr>
        <w:lastRenderedPageBreak/>
        <w:t>È POSSIBILE PAGARE A RATE?</w:t>
      </w:r>
    </w:p>
    <w:p w14:paraId="45F079B6" w14:textId="77777777" w:rsidR="005B16F1" w:rsidRDefault="005B16F1" w:rsidP="005B16F1">
      <w:pPr>
        <w:jc w:val="both"/>
      </w:pPr>
      <w:r>
        <w:t>Sì.</w:t>
      </w:r>
    </w:p>
    <w:p w14:paraId="357A0D04" w14:textId="77777777" w:rsidR="005B16F1" w:rsidRDefault="005B16F1" w:rsidP="005B16F1">
      <w:pPr>
        <w:jc w:val="both"/>
      </w:pPr>
      <w:r>
        <w:t>Oltre al pagamento in un'unica soluzione, sarà possibile richiedere la rateizzazione secondo le regole previste dal Regolamento Generale delle Entrate del Comune.</w:t>
      </w:r>
    </w:p>
    <w:p w14:paraId="26521A63" w14:textId="77777777" w:rsidR="005B16F1" w:rsidRDefault="005B16F1" w:rsidP="005B16F1">
      <w:pPr>
        <w:jc w:val="both"/>
      </w:pPr>
      <w:r>
        <w:t>Sugli importi rateizzati saranno applicati gli interessi di dilazione previsti dal regolamento comunale.</w:t>
      </w:r>
    </w:p>
    <w:p w14:paraId="36CB09D4" w14:textId="77777777" w:rsidR="005B16F1" w:rsidRDefault="005B16F1" w:rsidP="005B16F1">
      <w:pPr>
        <w:jc w:val="both"/>
      </w:pPr>
      <w:r>
        <w:t>________________________________________</w:t>
      </w:r>
    </w:p>
    <w:p w14:paraId="2644D6E5" w14:textId="597AE674" w:rsidR="005B16F1" w:rsidRPr="00BC68F8" w:rsidRDefault="005B16F1" w:rsidP="005B16F1">
      <w:pPr>
        <w:jc w:val="both"/>
        <w:rPr>
          <w:b/>
          <w:bCs/>
        </w:rPr>
      </w:pPr>
      <w:r w:rsidRPr="00BC68F8">
        <w:rPr>
          <w:b/>
          <w:bCs/>
        </w:rPr>
        <w:t>COSA ACCADE SE NON SI PAGANO LE RATE?</w:t>
      </w:r>
    </w:p>
    <w:p w14:paraId="39F4D09B" w14:textId="77777777" w:rsidR="005B16F1" w:rsidRDefault="005B16F1" w:rsidP="005B16F1">
      <w:pPr>
        <w:jc w:val="both"/>
      </w:pPr>
      <w:r>
        <w:t>La definizione agevolata decade in caso di:</w:t>
      </w:r>
    </w:p>
    <w:p w14:paraId="7FF393BC" w14:textId="77777777" w:rsidR="005B16F1" w:rsidRDefault="005B16F1" w:rsidP="005B16F1">
      <w:pPr>
        <w:jc w:val="both"/>
      </w:pPr>
      <w:r>
        <w:t>•</w:t>
      </w:r>
      <w:r>
        <w:tab/>
        <w:t>mancato pagamento;</w:t>
      </w:r>
    </w:p>
    <w:p w14:paraId="3E7793CD" w14:textId="77777777" w:rsidR="005B16F1" w:rsidRDefault="005B16F1" w:rsidP="005B16F1">
      <w:pPr>
        <w:jc w:val="both"/>
      </w:pPr>
      <w:r>
        <w:t>•</w:t>
      </w:r>
      <w:r>
        <w:tab/>
        <w:t>pagamento insufficiente;</w:t>
      </w:r>
    </w:p>
    <w:p w14:paraId="0C6DE6BC" w14:textId="77777777" w:rsidR="005B16F1" w:rsidRDefault="005B16F1" w:rsidP="005B16F1">
      <w:pPr>
        <w:jc w:val="both"/>
      </w:pPr>
      <w:r>
        <w:t>•</w:t>
      </w:r>
      <w:r>
        <w:tab/>
        <w:t>pagamento effettuato con oltre 10 giorni di ritardo rispetto alla scadenza.</w:t>
      </w:r>
    </w:p>
    <w:p w14:paraId="6F3963CE" w14:textId="77777777" w:rsidR="005B16F1" w:rsidRDefault="005B16F1" w:rsidP="005B16F1">
      <w:pPr>
        <w:jc w:val="both"/>
      </w:pPr>
      <w:r>
        <w:t>In tal caso:</w:t>
      </w:r>
    </w:p>
    <w:p w14:paraId="07B6C7CE" w14:textId="77777777" w:rsidR="005B16F1" w:rsidRDefault="005B16F1" w:rsidP="005B16F1">
      <w:pPr>
        <w:jc w:val="both"/>
      </w:pPr>
      <w:r>
        <w:t>•</w:t>
      </w:r>
      <w:r>
        <w:tab/>
        <w:t>il beneficio viene meno;</w:t>
      </w:r>
    </w:p>
    <w:p w14:paraId="0A1BE7F5" w14:textId="77777777" w:rsidR="005B16F1" w:rsidRDefault="005B16F1" w:rsidP="005B16F1">
      <w:pPr>
        <w:jc w:val="both"/>
      </w:pPr>
      <w:r>
        <w:t>•</w:t>
      </w:r>
      <w:r>
        <w:tab/>
        <w:t>gli importi già versati restano acquisiti come acconto sul debito complessivo.</w:t>
      </w:r>
    </w:p>
    <w:p w14:paraId="6B9E455E" w14:textId="77777777" w:rsidR="005B16F1" w:rsidRDefault="005B16F1" w:rsidP="005B16F1">
      <w:pPr>
        <w:jc w:val="both"/>
      </w:pPr>
      <w:r>
        <w:t>________________________________________</w:t>
      </w:r>
    </w:p>
    <w:p w14:paraId="31D81D29" w14:textId="21FEDBC9" w:rsidR="005B16F1" w:rsidRPr="00BC68F8" w:rsidRDefault="00E72C2E" w:rsidP="005B16F1">
      <w:pPr>
        <w:jc w:val="both"/>
        <w:rPr>
          <w:b/>
          <w:bCs/>
        </w:rPr>
      </w:pPr>
      <w:r w:rsidRPr="00BC68F8">
        <w:rPr>
          <w:b/>
          <w:bCs/>
        </w:rPr>
        <w:t xml:space="preserve">REGOLARIZZAZIONE AGEVOLATA </w:t>
      </w:r>
      <w:r w:rsidR="005B16F1" w:rsidRPr="00BC68F8">
        <w:rPr>
          <w:b/>
          <w:bCs/>
        </w:rPr>
        <w:t>PER OMESSI VERSAMENTI E DICHIARAZIONI</w:t>
      </w:r>
    </w:p>
    <w:p w14:paraId="4AE38B08" w14:textId="77777777" w:rsidR="005B16F1" w:rsidRDefault="005B16F1" w:rsidP="005B16F1">
      <w:pPr>
        <w:jc w:val="both"/>
      </w:pPr>
      <w:r>
        <w:t>Il regolamento introduce anche una seconda misura destinata a chi non ha effettuato correttamente i versamenti o non ha presentato le dichiarazioni dovute.</w:t>
      </w:r>
    </w:p>
    <w:p w14:paraId="16598348" w14:textId="77777777" w:rsidR="005B16F1" w:rsidRDefault="005B16F1" w:rsidP="005B16F1">
      <w:pPr>
        <w:jc w:val="both"/>
      </w:pPr>
      <w:r>
        <w:t>Possono essere regolarizzati</w:t>
      </w:r>
    </w:p>
    <w:p w14:paraId="030E1EAD" w14:textId="77777777" w:rsidR="005B16F1" w:rsidRDefault="005B16F1" w:rsidP="005B16F1">
      <w:pPr>
        <w:jc w:val="both"/>
      </w:pPr>
      <w:r>
        <w:t>Omessi o insufficienti versamenti</w:t>
      </w:r>
    </w:p>
    <w:p w14:paraId="4FBB8B31" w14:textId="77777777" w:rsidR="005B16F1" w:rsidRDefault="005B16F1" w:rsidP="005B16F1">
      <w:pPr>
        <w:jc w:val="both"/>
      </w:pPr>
      <w:r>
        <w:t>Relativi agli anni:</w:t>
      </w:r>
    </w:p>
    <w:p w14:paraId="68D7C76B" w14:textId="77777777" w:rsidR="005B16F1" w:rsidRDefault="005B16F1" w:rsidP="005B16F1">
      <w:pPr>
        <w:jc w:val="both"/>
      </w:pPr>
      <w:r>
        <w:t>dal 2021 al 2025</w:t>
      </w:r>
    </w:p>
    <w:p w14:paraId="390A44F0" w14:textId="77777777" w:rsidR="005B16F1" w:rsidRDefault="005B16F1" w:rsidP="005B16F1">
      <w:pPr>
        <w:jc w:val="both"/>
      </w:pPr>
      <w:r>
        <w:t>Dichiarazioni omesse o infedeli</w:t>
      </w:r>
    </w:p>
    <w:p w14:paraId="5A0388B2" w14:textId="77777777" w:rsidR="005B16F1" w:rsidRDefault="005B16F1" w:rsidP="005B16F1">
      <w:pPr>
        <w:jc w:val="both"/>
      </w:pPr>
      <w:r>
        <w:t>Relative agli anni:</w:t>
      </w:r>
    </w:p>
    <w:p w14:paraId="54A008E0" w14:textId="77777777" w:rsidR="005B16F1" w:rsidRDefault="005B16F1" w:rsidP="005B16F1">
      <w:pPr>
        <w:jc w:val="both"/>
      </w:pPr>
      <w:r>
        <w:t>dal 2000 al 2024</w:t>
      </w:r>
    </w:p>
    <w:p w14:paraId="1A816F04" w14:textId="77777777" w:rsidR="005B16F1" w:rsidRDefault="005B16F1" w:rsidP="005B16F1">
      <w:pPr>
        <w:jc w:val="both"/>
      </w:pPr>
      <w:r>
        <w:t>per i tributi comunali e per i canoni comunali previsti dal regolamento.</w:t>
      </w:r>
    </w:p>
    <w:p w14:paraId="728CA6AB" w14:textId="77777777" w:rsidR="005B16F1" w:rsidRDefault="005B16F1" w:rsidP="005B16F1">
      <w:pPr>
        <w:jc w:val="both"/>
      </w:pPr>
      <w:r>
        <w:lastRenderedPageBreak/>
        <w:t>________________________________________</w:t>
      </w:r>
    </w:p>
    <w:p w14:paraId="18E2F37F" w14:textId="422808B3" w:rsidR="005B16F1" w:rsidRPr="00BC68F8" w:rsidRDefault="005B16F1" w:rsidP="005B16F1">
      <w:pPr>
        <w:jc w:val="both"/>
        <w:rPr>
          <w:b/>
          <w:bCs/>
        </w:rPr>
      </w:pPr>
      <w:r w:rsidRPr="00BC68F8">
        <w:rPr>
          <w:b/>
          <w:bCs/>
        </w:rPr>
        <w:t>QUALI SONO I VANTAGGI DELLA REGOLARIZZAZIONE AGEVOLATA?</w:t>
      </w:r>
    </w:p>
    <w:p w14:paraId="55A40EE6" w14:textId="77777777" w:rsidR="005B16F1" w:rsidRDefault="005B16F1" w:rsidP="005B16F1">
      <w:pPr>
        <w:jc w:val="both"/>
      </w:pPr>
      <w:r>
        <w:t>Chi aderisce dovrà versare esclusivamente:</w:t>
      </w:r>
    </w:p>
    <w:p w14:paraId="11DC7D80" w14:textId="77777777" w:rsidR="005B16F1" w:rsidRDefault="005B16F1" w:rsidP="005B16F1">
      <w:pPr>
        <w:jc w:val="both"/>
      </w:pPr>
      <w:r>
        <w:t>•</w:t>
      </w:r>
      <w:r>
        <w:tab/>
        <w:t>il tributo;</w:t>
      </w:r>
    </w:p>
    <w:p w14:paraId="52C75936" w14:textId="77777777" w:rsidR="005B16F1" w:rsidRDefault="005B16F1" w:rsidP="005B16F1">
      <w:pPr>
        <w:jc w:val="both"/>
      </w:pPr>
      <w:r>
        <w:t>•</w:t>
      </w:r>
      <w:r>
        <w:tab/>
        <w:t>l'imposta;</w:t>
      </w:r>
    </w:p>
    <w:p w14:paraId="44B651EC" w14:textId="77777777" w:rsidR="005B16F1" w:rsidRDefault="005B16F1" w:rsidP="005B16F1">
      <w:pPr>
        <w:jc w:val="both"/>
      </w:pPr>
      <w:r>
        <w:t>•</w:t>
      </w:r>
      <w:r>
        <w:tab/>
        <w:t>il canone effettivamente dovuti.</w:t>
      </w:r>
    </w:p>
    <w:p w14:paraId="21719464" w14:textId="77777777" w:rsidR="005B16F1" w:rsidRDefault="005B16F1" w:rsidP="005B16F1">
      <w:pPr>
        <w:jc w:val="both"/>
      </w:pPr>
      <w:r>
        <w:t>Non saranno applicati:</w:t>
      </w:r>
    </w:p>
    <w:p w14:paraId="1D568903" w14:textId="77777777" w:rsidR="005B16F1" w:rsidRDefault="005B16F1" w:rsidP="005B16F1">
      <w:pPr>
        <w:jc w:val="both"/>
      </w:pPr>
      <w:r>
        <w:t>•</w:t>
      </w:r>
      <w:r>
        <w:tab/>
        <w:t>sanzioni;</w:t>
      </w:r>
    </w:p>
    <w:p w14:paraId="1BD2F2E9" w14:textId="77777777" w:rsidR="005B16F1" w:rsidRDefault="005B16F1" w:rsidP="005B16F1">
      <w:pPr>
        <w:jc w:val="both"/>
      </w:pPr>
      <w:r>
        <w:t>•</w:t>
      </w:r>
      <w:r>
        <w:tab/>
        <w:t>interessi.</w:t>
      </w:r>
    </w:p>
    <w:p w14:paraId="06BD9EAD" w14:textId="77777777" w:rsidR="005B16F1" w:rsidRDefault="005B16F1" w:rsidP="005B16F1">
      <w:pPr>
        <w:jc w:val="both"/>
      </w:pPr>
      <w:r>
        <w:t>Si tratta quindi di una significativa opportunità per regolarizzare spontaneamente la propria posizione con costi ridotti.</w:t>
      </w:r>
    </w:p>
    <w:p w14:paraId="337D1802" w14:textId="77777777" w:rsidR="005B16F1" w:rsidRDefault="005B16F1" w:rsidP="005B16F1">
      <w:pPr>
        <w:jc w:val="both"/>
      </w:pPr>
      <w:r>
        <w:t>________________________________________</w:t>
      </w:r>
    </w:p>
    <w:p w14:paraId="610ED14D" w14:textId="51B1F499" w:rsidR="005B16F1" w:rsidRPr="00BC68F8" w:rsidRDefault="005B16F1" w:rsidP="005B16F1">
      <w:pPr>
        <w:jc w:val="both"/>
        <w:rPr>
          <w:b/>
          <w:bCs/>
        </w:rPr>
      </w:pPr>
      <w:r w:rsidRPr="00BC68F8">
        <w:rPr>
          <w:b/>
          <w:bCs/>
        </w:rPr>
        <w:t>COME ADERIRE ALLA SANATORIA</w:t>
      </w:r>
    </w:p>
    <w:p w14:paraId="1080693E" w14:textId="77777777" w:rsidR="005B16F1" w:rsidRDefault="005B16F1" w:rsidP="005B16F1">
      <w:pPr>
        <w:jc w:val="both"/>
      </w:pPr>
      <w:r>
        <w:t>La richiesta dovrà essere presentata entro il:</w:t>
      </w:r>
    </w:p>
    <w:p w14:paraId="29522313" w14:textId="77777777" w:rsidR="005B16F1" w:rsidRDefault="005B16F1" w:rsidP="005B16F1">
      <w:pPr>
        <w:jc w:val="both"/>
      </w:pPr>
      <w:r>
        <w:t>30 settembre 2026</w:t>
      </w:r>
    </w:p>
    <w:p w14:paraId="4F18688B" w14:textId="77777777" w:rsidR="005B16F1" w:rsidRDefault="005B16F1" w:rsidP="005B16F1">
      <w:pPr>
        <w:jc w:val="both"/>
      </w:pPr>
      <w:r>
        <w:t>Nei casi di dichiarazione omessa o errata sarà necessario allegare:</w:t>
      </w:r>
    </w:p>
    <w:p w14:paraId="766F71C3" w14:textId="77777777" w:rsidR="005B16F1" w:rsidRDefault="005B16F1" w:rsidP="005B16F1">
      <w:pPr>
        <w:jc w:val="both"/>
      </w:pPr>
      <w:r>
        <w:t>•</w:t>
      </w:r>
      <w:r>
        <w:tab/>
        <w:t>la dichiarazione mancante;</w:t>
      </w:r>
    </w:p>
    <w:p w14:paraId="2C6C3ACE" w14:textId="77777777" w:rsidR="005B16F1" w:rsidRDefault="005B16F1" w:rsidP="005B16F1">
      <w:pPr>
        <w:jc w:val="both"/>
      </w:pPr>
      <w:r>
        <w:t>•</w:t>
      </w:r>
      <w:r>
        <w:tab/>
        <w:t>oppure la dichiarazione correttiva.</w:t>
      </w:r>
    </w:p>
    <w:p w14:paraId="4F18B924" w14:textId="13461FE6" w:rsidR="005B16F1" w:rsidRDefault="005B16F1" w:rsidP="005B16F1">
      <w:pPr>
        <w:jc w:val="both"/>
      </w:pPr>
      <w:r>
        <w:t>Per i tributi in autoliquidazione, come l'IMU, il contribuente dovrà indicare gli importi dovuti, ferma restando la successiva attività di controllo del Comune</w:t>
      </w:r>
      <w:r w:rsidR="00B270CB">
        <w:t xml:space="preserve"> e della Servizi Civici S.p.A</w:t>
      </w:r>
      <w:r>
        <w:t>.</w:t>
      </w:r>
    </w:p>
    <w:p w14:paraId="02837EC9" w14:textId="77777777" w:rsidR="005B16F1" w:rsidRDefault="005B16F1" w:rsidP="005B16F1">
      <w:pPr>
        <w:jc w:val="both"/>
      </w:pPr>
      <w:r>
        <w:t>________________________________________</w:t>
      </w:r>
    </w:p>
    <w:p w14:paraId="09A39D4B" w14:textId="782568BE" w:rsidR="005B16F1" w:rsidRPr="00BC68F8" w:rsidRDefault="005B16F1" w:rsidP="005B16F1">
      <w:pPr>
        <w:jc w:val="both"/>
        <w:rPr>
          <w:b/>
          <w:bCs/>
        </w:rPr>
      </w:pPr>
      <w:r w:rsidRPr="00BC68F8">
        <w:rPr>
          <w:b/>
          <w:bCs/>
        </w:rPr>
        <w:t>CONTENZIOSI PENDENTI</w:t>
      </w:r>
    </w:p>
    <w:p w14:paraId="64D60988" w14:textId="77777777" w:rsidR="005B16F1" w:rsidRDefault="005B16F1" w:rsidP="005B16F1">
      <w:pPr>
        <w:jc w:val="both"/>
      </w:pPr>
      <w:r>
        <w:t>I contribuenti che hanno ricorsi o cause in corso relativi ai debiti che intendono definire dovranno rinunciare al contenzioso secondo le modalità previste dal regolamento.</w:t>
      </w:r>
    </w:p>
    <w:p w14:paraId="02389B97" w14:textId="77777777" w:rsidR="005B16F1" w:rsidRDefault="005B16F1" w:rsidP="005B16F1">
      <w:pPr>
        <w:jc w:val="both"/>
      </w:pPr>
      <w:r>
        <w:t>________________________________________</w:t>
      </w:r>
    </w:p>
    <w:p w14:paraId="50B59758" w14:textId="77777777" w:rsidR="005B16F1" w:rsidRPr="00BC68F8" w:rsidRDefault="005B16F1" w:rsidP="005B16F1">
      <w:pPr>
        <w:jc w:val="both"/>
        <w:rPr>
          <w:b/>
          <w:bCs/>
        </w:rPr>
      </w:pPr>
      <w:r w:rsidRPr="00BC68F8">
        <w:rPr>
          <w:b/>
          <w:bCs/>
        </w:rPr>
        <w:t>ATTENZIONE</w:t>
      </w:r>
    </w:p>
    <w:p w14:paraId="617BDA3E" w14:textId="77777777" w:rsidR="005B16F1" w:rsidRDefault="005B16F1" w:rsidP="005B16F1">
      <w:pPr>
        <w:jc w:val="both"/>
      </w:pPr>
      <w:r>
        <w:t>Non rientrano nella definizione agevolata:</w:t>
      </w:r>
    </w:p>
    <w:p w14:paraId="6770741B" w14:textId="77777777" w:rsidR="005B16F1" w:rsidRDefault="005B16F1" w:rsidP="005B16F1">
      <w:pPr>
        <w:jc w:val="both"/>
      </w:pPr>
      <w:r>
        <w:lastRenderedPageBreak/>
        <w:t>•</w:t>
      </w:r>
      <w:r>
        <w:tab/>
        <w:t>i crediti derivanti da condanne della Corte dei Conti;</w:t>
      </w:r>
    </w:p>
    <w:p w14:paraId="60232C1D" w14:textId="77777777" w:rsidR="005B16F1" w:rsidRDefault="005B16F1" w:rsidP="005B16F1">
      <w:pPr>
        <w:jc w:val="both"/>
      </w:pPr>
      <w:r>
        <w:t>•</w:t>
      </w:r>
      <w:r>
        <w:tab/>
        <w:t>i crediti già iscritti a ruolo;</w:t>
      </w:r>
    </w:p>
    <w:p w14:paraId="40603B7D" w14:textId="77777777" w:rsidR="005B16F1" w:rsidRDefault="005B16F1" w:rsidP="005B16F1">
      <w:pPr>
        <w:jc w:val="both"/>
      </w:pPr>
      <w:r>
        <w:t>•</w:t>
      </w:r>
      <w:r>
        <w:tab/>
        <w:t>i crediti per i quali sia già stata avviata la procedura di iscrizione a ruolo;</w:t>
      </w:r>
    </w:p>
    <w:p w14:paraId="46D6F3EA" w14:textId="77777777" w:rsidR="005B16F1" w:rsidRDefault="005B16F1" w:rsidP="005B16F1">
      <w:pPr>
        <w:jc w:val="both"/>
      </w:pPr>
      <w:r>
        <w:t>•</w:t>
      </w:r>
      <w:r>
        <w:tab/>
        <w:t>gli importi già oggetto di ravvedimento operoso;</w:t>
      </w:r>
    </w:p>
    <w:p w14:paraId="3F58391E" w14:textId="77777777" w:rsidR="005B16F1" w:rsidRDefault="005B16F1" w:rsidP="005B16F1">
      <w:pPr>
        <w:jc w:val="both"/>
      </w:pPr>
      <w:r>
        <w:t>•</w:t>
      </w:r>
      <w:r>
        <w:tab/>
        <w:t>gli importi già accertati con atti esecutivi notificati prima dell'entrata in vigore del regolamento (per quanto riguarda la sanatoria degli omessi versamenti e delle dichiarazioni).</w:t>
      </w:r>
    </w:p>
    <w:p w14:paraId="3693F6F6" w14:textId="77777777" w:rsidR="005B16F1" w:rsidRDefault="005B16F1" w:rsidP="005B16F1">
      <w:pPr>
        <w:jc w:val="both"/>
      </w:pPr>
      <w:r>
        <w:t>________________________________________</w:t>
      </w:r>
    </w:p>
    <w:p w14:paraId="657604A5" w14:textId="77777777" w:rsidR="005B16F1" w:rsidRPr="00BC68F8" w:rsidRDefault="005B16F1" w:rsidP="005B16F1">
      <w:pPr>
        <w:jc w:val="both"/>
        <w:rPr>
          <w:b/>
          <w:bCs/>
        </w:rPr>
      </w:pPr>
      <w:r w:rsidRPr="00BC68F8">
        <w:rPr>
          <w:b/>
          <w:bCs/>
        </w:rPr>
        <w:t>IN BREVE</w:t>
      </w:r>
    </w:p>
    <w:p w14:paraId="7B9D2081" w14:textId="77777777" w:rsidR="005B16F1" w:rsidRDefault="005B16F1" w:rsidP="005B16F1">
      <w:pPr>
        <w:jc w:val="both"/>
      </w:pPr>
      <w:r>
        <w:rPr>
          <w:rFonts w:ascii="Segoe UI Emoji" w:hAnsi="Segoe UI Emoji" w:cs="Segoe UI Emoji"/>
        </w:rPr>
        <w:t>✅</w:t>
      </w:r>
      <w:r>
        <w:t xml:space="preserve"> Possibilità di eliminare sanzioni, interessi e maggiorazioni su numerosi debiti comunali.</w:t>
      </w:r>
    </w:p>
    <w:p w14:paraId="55F4EAA6" w14:textId="77777777" w:rsidR="005B16F1" w:rsidRDefault="005B16F1" w:rsidP="005B16F1">
      <w:pPr>
        <w:jc w:val="both"/>
      </w:pPr>
      <w:r>
        <w:rPr>
          <w:rFonts w:ascii="Segoe UI Emoji" w:hAnsi="Segoe UI Emoji" w:cs="Segoe UI Emoji"/>
        </w:rPr>
        <w:t>✅</w:t>
      </w:r>
      <w:r>
        <w:t xml:space="preserve"> Possibilità di regolarizzare dichiarazioni e versamenti omessi pagando solo il tributo dovuto.</w:t>
      </w:r>
    </w:p>
    <w:p w14:paraId="2FDAD0D3" w14:textId="77777777" w:rsidR="005B16F1" w:rsidRDefault="005B16F1" w:rsidP="005B16F1">
      <w:pPr>
        <w:jc w:val="both"/>
      </w:pPr>
      <w:r>
        <w:rPr>
          <w:rFonts w:ascii="Segoe UI Emoji" w:hAnsi="Segoe UI Emoji" w:cs="Segoe UI Emoji"/>
        </w:rPr>
        <w:t>✅</w:t>
      </w:r>
      <w:r>
        <w:t xml:space="preserve"> Possibilità di rateizzare gli importi.</w:t>
      </w:r>
    </w:p>
    <w:p w14:paraId="788A056B" w14:textId="0EF1233C" w:rsidR="005B16F1" w:rsidRDefault="005B16F1" w:rsidP="005B16F1">
      <w:pPr>
        <w:jc w:val="both"/>
      </w:pPr>
      <w:r>
        <w:rPr>
          <w:rFonts w:ascii="Segoe UI Emoji" w:hAnsi="Segoe UI Emoji" w:cs="Segoe UI Emoji"/>
        </w:rPr>
        <w:t>✅</w:t>
      </w:r>
      <w:r>
        <w:t xml:space="preserve"> Termine per presentare le domande</w:t>
      </w:r>
      <w:r w:rsidR="00BC68F8">
        <w:t xml:space="preserve"> online</w:t>
      </w:r>
      <w:r>
        <w:t>: 30 settembre 2026.</w:t>
      </w:r>
    </w:p>
    <w:p w14:paraId="3D6CE3B4" w14:textId="269DEFF6" w:rsidR="00576A93" w:rsidRPr="00576A93" w:rsidRDefault="005B16F1" w:rsidP="005B16F1">
      <w:pPr>
        <w:jc w:val="both"/>
      </w:pPr>
      <w:r>
        <w:t>L'iniziativa rappresenta un'importante occasione per cittadini e imprese di sanare la propria posizione nei confronti del Comune con condizioni particolarmente favorevoli e con un significativo abbattimento degli oneri accessori.</w:t>
      </w:r>
    </w:p>
    <w:p w14:paraId="46B877C5" w14:textId="77777777" w:rsidR="00E663C5" w:rsidRDefault="00E663C5" w:rsidP="00E663C5">
      <w:pPr>
        <w:jc w:val="center"/>
        <w:rPr>
          <w:b/>
          <w:bCs/>
        </w:rPr>
      </w:pPr>
    </w:p>
    <w:p w14:paraId="0FC6BC14" w14:textId="65108B2F" w:rsidR="00E663C5" w:rsidRPr="00311DAB" w:rsidRDefault="00E663C5" w:rsidP="00E663C5">
      <w:pPr>
        <w:jc w:val="center"/>
        <w:rPr>
          <w:b/>
          <w:bCs/>
        </w:rPr>
      </w:pPr>
      <w:r w:rsidRPr="00311DAB">
        <w:rPr>
          <w:b/>
          <w:bCs/>
        </w:rPr>
        <w:t>COME PRESENTARE LA DOMANDA DI DEFINIZIONE AGEVOLA</w:t>
      </w:r>
      <w:r>
        <w:rPr>
          <w:b/>
          <w:bCs/>
        </w:rPr>
        <w:t>TA</w:t>
      </w:r>
    </w:p>
    <w:p w14:paraId="562A0316" w14:textId="77777777" w:rsidR="00E663C5" w:rsidRDefault="00E663C5" w:rsidP="00E663C5">
      <w:pPr>
        <w:jc w:val="both"/>
      </w:pPr>
    </w:p>
    <w:p w14:paraId="24C54932" w14:textId="77777777" w:rsidR="00E663C5" w:rsidRDefault="00E663C5" w:rsidP="00E663C5">
      <w:pPr>
        <w:jc w:val="both"/>
      </w:pPr>
      <w:r w:rsidRPr="00576A93">
        <w:t xml:space="preserve">La modulistica e le istruzioni operative </w:t>
      </w:r>
      <w:r>
        <w:t xml:space="preserve">su come presentare le richieste oggetto di definizione agevolata </w:t>
      </w:r>
      <w:r w:rsidRPr="00576A93">
        <w:t>s</w:t>
      </w:r>
      <w:r>
        <w:t>on</w:t>
      </w:r>
      <w:r w:rsidRPr="00576A93">
        <w:t xml:space="preserve">o messe a disposizione da Servizi Civici S.p.A. </w:t>
      </w:r>
      <w:r>
        <w:t xml:space="preserve">su </w:t>
      </w:r>
      <w:hyperlink r:id="rId8" w:history="1">
        <w:r w:rsidRPr="00654075">
          <w:rPr>
            <w:rStyle w:val="Collegamentoipertestuale"/>
          </w:rPr>
          <w:t>www.servizicivicispa.it</w:t>
        </w:r>
      </w:hyperlink>
      <w:r>
        <w:t xml:space="preserve">. </w:t>
      </w:r>
    </w:p>
    <w:p w14:paraId="3F95D3B6" w14:textId="77777777" w:rsidR="00E663C5" w:rsidRDefault="00E663C5" w:rsidP="00E663C5">
      <w:pPr>
        <w:jc w:val="both"/>
      </w:pPr>
      <w:r>
        <w:t>Per gestire la propria</w:t>
      </w:r>
      <w:r w:rsidRPr="00B270CB">
        <w:t xml:space="preserve"> pratic</w:t>
      </w:r>
      <w:r>
        <w:t>a</w:t>
      </w:r>
      <w:r w:rsidRPr="00B270CB">
        <w:t xml:space="preserve"> in modo semplice, sicuro e senza </w:t>
      </w:r>
      <w:r>
        <w:t>doversi recare fisicamente</w:t>
      </w:r>
      <w:r w:rsidRPr="00B270CB">
        <w:t xml:space="preserve"> allo sportello</w:t>
      </w:r>
      <w:r>
        <w:t xml:space="preserve"> della Servizi Civici S.p.A. basta andare sul portale del contribuente al seguente indirizzo </w:t>
      </w:r>
      <w:hyperlink r:id="rId9" w:history="1">
        <w:r w:rsidRPr="00184F2A">
          <w:rPr>
            <w:rStyle w:val="Collegamentoipertestuale"/>
          </w:rPr>
          <w:t>https://servizicivicispa.it/it/page/servizi-portale-del-contribuente</w:t>
        </w:r>
      </w:hyperlink>
      <w:r>
        <w:t xml:space="preserve"> dove si può</w:t>
      </w:r>
      <w:r w:rsidRPr="00B270CB">
        <w:t xml:space="preserve"> accedere ai principali servizi online dedicati a cittadini, imprese e professionisti. </w:t>
      </w:r>
    </w:p>
    <w:p w14:paraId="71E7D112" w14:textId="77777777" w:rsidR="00E663C5" w:rsidRDefault="00E663C5" w:rsidP="00E663C5">
      <w:pPr>
        <w:jc w:val="both"/>
      </w:pPr>
      <w:r>
        <w:t>Si aprirà una pagina in cui si può richiedere la verifica della propria posizione debitoria online:</w:t>
      </w:r>
    </w:p>
    <w:p w14:paraId="654C8537" w14:textId="77777777" w:rsidR="00E663C5" w:rsidRDefault="00E663C5" w:rsidP="00E663C5">
      <w:r w:rsidRPr="00780757">
        <w:rPr>
          <w:noProof/>
        </w:rPr>
        <w:lastRenderedPageBreak/>
        <w:drawing>
          <wp:inline distT="0" distB="0" distL="0" distR="0" wp14:anchorId="1DD24C6D" wp14:editId="27CAAA65">
            <wp:extent cx="6120130" cy="1410335"/>
            <wp:effectExtent l="0" t="0" r="0" b="0"/>
            <wp:docPr id="163500897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0897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1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F7B8D" w14:textId="77777777" w:rsidR="00E663C5" w:rsidRDefault="00E663C5" w:rsidP="00E663C5"/>
    <w:p w14:paraId="5853B1A1" w14:textId="77777777" w:rsidR="00E663C5" w:rsidRPr="00311DAB" w:rsidRDefault="00E663C5" w:rsidP="00E663C5">
      <w:pPr>
        <w:jc w:val="both"/>
      </w:pPr>
      <w:r w:rsidRPr="00311DAB">
        <w:t>La compilazione del modulo online costituisce esclusivamente una richiesta di verifica della posizione debitoria. L'ammissione alla Definizione Agevolata sarà comunicata successivamente da Servizi Civici S.p.A. a seguito delle verifiche previste dal Regolamento comunale.</w:t>
      </w:r>
    </w:p>
    <w:p w14:paraId="5D5D3B47" w14:textId="77777777" w:rsidR="00E663C5" w:rsidRPr="0013142F" w:rsidRDefault="00E663C5" w:rsidP="00E663C5">
      <w:pPr>
        <w:jc w:val="center"/>
        <w:rPr>
          <w:rFonts w:cs="Arial"/>
          <w:b/>
          <w:bCs/>
          <w:sz w:val="32"/>
          <w:szCs w:val="32"/>
        </w:rPr>
      </w:pPr>
      <w:r w:rsidRPr="0013142F">
        <w:rPr>
          <w:rFonts w:cs="Arial"/>
          <w:b/>
          <w:bCs/>
          <w:sz w:val="32"/>
          <w:szCs w:val="32"/>
        </w:rPr>
        <w:t xml:space="preserve">Il Comune di Fiumicino ha aderito alla Rottamazione-quinquies </w:t>
      </w:r>
    </w:p>
    <w:p w14:paraId="5CB7FDB7" w14:textId="77777777" w:rsidR="00E663C5" w:rsidRPr="0013142F" w:rsidRDefault="00E663C5" w:rsidP="00E663C5">
      <w:pPr>
        <w:jc w:val="both"/>
        <w:rPr>
          <w:rFonts w:cs="Arial"/>
        </w:rPr>
      </w:pPr>
    </w:p>
    <w:p w14:paraId="198D370A" w14:textId="77777777" w:rsidR="00E663C5" w:rsidRPr="0013142F" w:rsidRDefault="00E663C5" w:rsidP="00E663C5">
      <w:pPr>
        <w:jc w:val="both"/>
        <w:rPr>
          <w:rFonts w:cs="Arial"/>
        </w:rPr>
      </w:pPr>
      <w:r w:rsidRPr="0013142F">
        <w:rPr>
          <w:rFonts w:cs="Arial"/>
        </w:rPr>
        <w:t xml:space="preserve">Il Comune di Fiumicino ha aderito alla cosiddetta “Rottamazione-quinquies”: i carichi riferiti alle proprie entrate (per esempio </w:t>
      </w:r>
      <w:proofErr w:type="spellStart"/>
      <w:r w:rsidRPr="0013142F">
        <w:rPr>
          <w:rFonts w:cs="Arial"/>
        </w:rPr>
        <w:t>Imu</w:t>
      </w:r>
      <w:proofErr w:type="spellEnd"/>
      <w:r w:rsidRPr="0013142F">
        <w:rPr>
          <w:rFonts w:cs="Arial"/>
        </w:rPr>
        <w:t>, Tari, multe stradali) ed affidati dal 1° gennaio 2000 al dicembre 2023 all’agente della riscossione (trasformati in cartella/e esattoriale/i), possono essere estinti pagando solo la quota capitale e le spese di notifica, con l'azzeramento di sanzioni e interessi.</w:t>
      </w:r>
    </w:p>
    <w:p w14:paraId="59854124" w14:textId="77777777" w:rsidR="00E663C5" w:rsidRPr="0013142F" w:rsidRDefault="00E663C5" w:rsidP="00E663C5">
      <w:pPr>
        <w:jc w:val="both"/>
        <w:rPr>
          <w:rFonts w:cs="Arial"/>
        </w:rPr>
      </w:pPr>
      <w:r w:rsidRPr="0013142F">
        <w:rPr>
          <w:rFonts w:cs="Arial"/>
        </w:rPr>
        <w:t>La scadenza, inizialmente fissata al 30 giugno 2026, è stata posticipata dalla legge n. 113/2026 (di conversione del Dl n. 63/2026), che ha ridefinito anche tutti gli altri termini, come la finestra temporale per la presentazione delle domande da parte dei contribuenti che slitta al prossimo mese di ottobre.</w:t>
      </w:r>
    </w:p>
    <w:p w14:paraId="6820D8FE" w14:textId="77777777" w:rsidR="00E663C5" w:rsidRPr="0013142F" w:rsidRDefault="00E663C5" w:rsidP="00E663C5">
      <w:pPr>
        <w:jc w:val="both"/>
        <w:rPr>
          <w:rFonts w:cs="Arial"/>
        </w:rPr>
      </w:pPr>
      <w:r w:rsidRPr="0013142F">
        <w:rPr>
          <w:rFonts w:cs="Arial"/>
        </w:rPr>
        <w:t>I contribuenti potranno presentare le richieste di adesione tra il 16 ottobre e il 15 dicembre 2026 con le modalità telematiche che Agenzia delle entrate-Riscossione pubblicherà sul proprio sito entro il 15 ottobre 2026, data entro la quale saranno disponibili, nell’area riservata del sito, i dati necessari a individuare i carichi definibili.</w:t>
      </w:r>
    </w:p>
    <w:p w14:paraId="4F317D16" w14:textId="77777777" w:rsidR="00E663C5" w:rsidRPr="0013142F" w:rsidRDefault="00E663C5" w:rsidP="00E663C5">
      <w:pPr>
        <w:jc w:val="both"/>
        <w:rPr>
          <w:rFonts w:cs="Arial"/>
        </w:rPr>
      </w:pPr>
      <w:r w:rsidRPr="0013142F">
        <w:rPr>
          <w:rFonts w:cs="Arial"/>
        </w:rPr>
        <w:t>Dal sito della Servizi Civici S.p.A. è stata creata una pagina per seguire tutti gli aggiornamenti:</w:t>
      </w:r>
    </w:p>
    <w:p w14:paraId="389895A7" w14:textId="77777777" w:rsidR="00E663C5" w:rsidRPr="0013142F" w:rsidRDefault="00E663C5" w:rsidP="00E663C5">
      <w:pPr>
        <w:jc w:val="both"/>
        <w:rPr>
          <w:rFonts w:cs="Arial"/>
        </w:rPr>
      </w:pPr>
      <w:hyperlink r:id="rId11" w:history="1">
        <w:r w:rsidRPr="0013142F">
          <w:rPr>
            <w:rStyle w:val="Collegamentoipertestuale"/>
            <w:rFonts w:cs="Arial"/>
          </w:rPr>
          <w:t>https://servizicivicispa.it/it/page/definizione-agevolata-delle-cartelle-affidate-all-agenzia-delle-entrate-riscossione</w:t>
        </w:r>
      </w:hyperlink>
    </w:p>
    <w:p w14:paraId="01A660CC" w14:textId="28EB4DEC" w:rsidR="00727ADD" w:rsidRPr="00305BD1" w:rsidRDefault="00727ADD" w:rsidP="005B16F1">
      <w:pPr>
        <w:jc w:val="both"/>
      </w:pPr>
    </w:p>
    <w:sectPr w:rsidR="00727ADD" w:rsidRPr="00305BD1" w:rsidSect="00E9089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45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ADE51" w14:textId="77777777" w:rsidR="000671A6" w:rsidRDefault="000671A6" w:rsidP="00B97EB7">
      <w:pPr>
        <w:spacing w:after="0" w:line="240" w:lineRule="auto"/>
      </w:pPr>
      <w:r>
        <w:separator/>
      </w:r>
    </w:p>
  </w:endnote>
  <w:endnote w:type="continuationSeparator" w:id="0">
    <w:p w14:paraId="79E88D7A" w14:textId="77777777" w:rsidR="000671A6" w:rsidRDefault="000671A6" w:rsidP="00B97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71DF4" w14:textId="77777777" w:rsidR="00E9089B" w:rsidRDefault="00E9089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3F0DF" w14:textId="7D826BBA" w:rsidR="00B97EB7" w:rsidRDefault="00727ADD">
    <w:pPr>
      <w:pStyle w:val="Pidipagina"/>
    </w:pPr>
    <w:r>
      <w:rPr>
        <w:noProof/>
      </w:rPr>
      <w:drawing>
        <wp:inline distT="0" distB="0" distL="0" distR="0" wp14:anchorId="0F6BA706" wp14:editId="40055531">
          <wp:extent cx="6120130" cy="901065"/>
          <wp:effectExtent l="0" t="0" r="0" b="0"/>
          <wp:docPr id="127782816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153137" name="Immagine 11221531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901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D83C9" w14:textId="77777777" w:rsidR="00E9089B" w:rsidRDefault="00E9089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661FE" w14:textId="77777777" w:rsidR="000671A6" w:rsidRDefault="000671A6" w:rsidP="00B97EB7">
      <w:pPr>
        <w:spacing w:after="0" w:line="240" w:lineRule="auto"/>
      </w:pPr>
      <w:r>
        <w:separator/>
      </w:r>
    </w:p>
  </w:footnote>
  <w:footnote w:type="continuationSeparator" w:id="0">
    <w:p w14:paraId="45A93208" w14:textId="77777777" w:rsidR="000671A6" w:rsidRDefault="000671A6" w:rsidP="00B97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BDC32" w14:textId="77777777" w:rsidR="00E9089B" w:rsidRDefault="00E9089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D4FFD" w14:textId="4435287D" w:rsidR="00B97EB7" w:rsidRDefault="00B97EB7">
    <w:pPr>
      <w:pStyle w:val="Intestazione"/>
    </w:pPr>
    <w:r>
      <w:rPr>
        <w:noProof/>
      </w:rPr>
      <w:drawing>
        <wp:inline distT="0" distB="0" distL="0" distR="0" wp14:anchorId="113160DD" wp14:editId="2114548A">
          <wp:extent cx="6120130" cy="601345"/>
          <wp:effectExtent l="0" t="0" r="1270" b="0"/>
          <wp:docPr id="54773671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4762795" name="Immagine 11247627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01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4E353F" w14:textId="77777777" w:rsidR="00E9089B" w:rsidRDefault="00E9089B">
    <w:pPr>
      <w:pStyle w:val="Intestazione"/>
    </w:pPr>
  </w:p>
  <w:p w14:paraId="08437012" w14:textId="77777777" w:rsidR="00E9089B" w:rsidRDefault="00E9089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8695B" w14:textId="77777777" w:rsidR="00E9089B" w:rsidRDefault="00E9089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F33EC"/>
    <w:multiLevelType w:val="multilevel"/>
    <w:tmpl w:val="2EB4F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6979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EB7"/>
    <w:rsid w:val="000671A6"/>
    <w:rsid w:val="000F580B"/>
    <w:rsid w:val="002C03C0"/>
    <w:rsid w:val="00305BD1"/>
    <w:rsid w:val="0035596A"/>
    <w:rsid w:val="00554218"/>
    <w:rsid w:val="00576A93"/>
    <w:rsid w:val="005B16F1"/>
    <w:rsid w:val="005F484C"/>
    <w:rsid w:val="00727ADD"/>
    <w:rsid w:val="00773F4C"/>
    <w:rsid w:val="00826B32"/>
    <w:rsid w:val="00897D6A"/>
    <w:rsid w:val="008C2568"/>
    <w:rsid w:val="008E0E70"/>
    <w:rsid w:val="00935F28"/>
    <w:rsid w:val="00957667"/>
    <w:rsid w:val="009913B9"/>
    <w:rsid w:val="00A04D4F"/>
    <w:rsid w:val="00B270CB"/>
    <w:rsid w:val="00B97EB7"/>
    <w:rsid w:val="00BC68F8"/>
    <w:rsid w:val="00C6721F"/>
    <w:rsid w:val="00C947F6"/>
    <w:rsid w:val="00CB564B"/>
    <w:rsid w:val="00DA7E70"/>
    <w:rsid w:val="00DC2BA4"/>
    <w:rsid w:val="00DC3943"/>
    <w:rsid w:val="00E125C3"/>
    <w:rsid w:val="00E663C5"/>
    <w:rsid w:val="00E72C2E"/>
    <w:rsid w:val="00E9089B"/>
    <w:rsid w:val="00F1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76A3D"/>
  <w15:chartTrackingRefBased/>
  <w15:docId w15:val="{18BE6E45-5371-5F49-A77E-C216A3D76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97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7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97E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97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97E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97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97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97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97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97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7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97E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97EB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97EB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97EB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97EB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97EB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97EB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97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97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97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97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97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97EB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97EB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97EB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97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97EB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97EB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97E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7EB7"/>
  </w:style>
  <w:style w:type="paragraph" w:styleId="Pidipagina">
    <w:name w:val="footer"/>
    <w:basedOn w:val="Normale"/>
    <w:link w:val="PidipaginaCarattere"/>
    <w:uiPriority w:val="99"/>
    <w:unhideWhenUsed/>
    <w:rsid w:val="00B97E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7EB7"/>
  </w:style>
  <w:style w:type="character" w:styleId="Collegamentoipertestuale">
    <w:name w:val="Hyperlink"/>
    <w:rsid w:val="00C947F6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B16F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73F4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rvizicivicispa.i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rvizicivicispa.it/it/page/definizione-agevolata-delle-cartelle-affidate-all-agenzia-delle-entrate-riscossion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ervizicivicispa.it/it/page/servizi-portale-del-contribuente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C65A47-3BD8-6A49-87DA-7510DB191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1877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user365</dc:creator>
  <cp:keywords/>
  <dc:description/>
  <cp:lastModifiedBy>Marco Bernardi</cp:lastModifiedBy>
  <cp:revision>8</cp:revision>
  <cp:lastPrinted>2026-04-10T07:47:00Z</cp:lastPrinted>
  <dcterms:created xsi:type="dcterms:W3CDTF">2026-07-09T13:41:00Z</dcterms:created>
  <dcterms:modified xsi:type="dcterms:W3CDTF">2026-07-28T13:25:00Z</dcterms:modified>
</cp:coreProperties>
</file>